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35" w:rsidRPr="00642E63" w:rsidRDefault="00447135" w:rsidP="00A75D1D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42E63">
        <w:rPr>
          <w:rFonts w:ascii="TH SarabunIT๙" w:hAnsi="TH SarabunIT๙" w:cs="TH SarabunIT๙" w:hint="cs"/>
          <w:b/>
          <w:bCs/>
          <w:sz w:val="32"/>
          <w:szCs w:val="32"/>
          <w:cs/>
        </w:rPr>
        <w:t>กฎกระทรวงแบ่งส่วนราชการสำนักงานปลัดกระทรวงการท่องเที่ยวและกีฬา พ.ศ. 2559</w:t>
      </w:r>
    </w:p>
    <w:p w:rsidR="00A75D1D" w:rsidRPr="00A75D1D" w:rsidRDefault="00447135" w:rsidP="00A75D1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กำหนดให้</w:t>
      </w:r>
      <w:r w:rsidR="00A75D1D" w:rsidRPr="00A75D1D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 กระทรวงการท่องเที่ยวและกีฬา มีภารกิจเกี่ยวกับ</w:t>
      </w:r>
      <w:r w:rsidR="00B67DB5">
        <w:rPr>
          <w:rFonts w:ascii="TH SarabunIT๙" w:hAnsi="TH SarabunIT๙" w:cs="TH SarabunIT๙" w:hint="cs"/>
          <w:sz w:val="32"/>
          <w:szCs w:val="32"/>
          <w:cs/>
        </w:rPr>
        <w:br/>
      </w:r>
      <w:r w:rsidR="00A75D1D" w:rsidRPr="00A75D1D">
        <w:rPr>
          <w:rFonts w:ascii="TH SarabunIT๙" w:hAnsi="TH SarabunIT๙" w:cs="TH SarabunIT๙"/>
          <w:sz w:val="32"/>
          <w:szCs w:val="32"/>
          <w:cs/>
        </w:rPr>
        <w:t>การเป็นศูนย์กลางการบริหารของกระทรวงในการพัฒนายุทธศาสตร์และแปลงนโยบายของกระทรวง</w:t>
      </w:r>
      <w:r w:rsidR="00B67DB5">
        <w:rPr>
          <w:rFonts w:ascii="TH SarabunIT๙" w:hAnsi="TH SarabunIT๙" w:cs="TH SarabunIT๙" w:hint="cs"/>
          <w:sz w:val="32"/>
          <w:szCs w:val="32"/>
          <w:cs/>
        </w:rPr>
        <w:br/>
      </w:r>
      <w:r w:rsidR="00A75D1D" w:rsidRPr="00A75D1D">
        <w:rPr>
          <w:rFonts w:ascii="TH SarabunIT๙" w:hAnsi="TH SarabunIT๙" w:cs="TH SarabunIT๙"/>
          <w:sz w:val="32"/>
          <w:szCs w:val="32"/>
          <w:cs/>
        </w:rPr>
        <w:t>เป็นแผนปฏิบัติ จัดสรรทรัพยากร และบริหารราชการทั่วไปของกระทรวงให้บรรลุเป้าหมายและเกิดผลสัมฤทธิ์ตามภารกิจของกระทรวง โดยให้มีอำนาจหน้าที่ ดังต่อไปนี้</w:t>
      </w:r>
    </w:p>
    <w:p w:rsidR="00A75D1D" w:rsidRPr="00A75D1D" w:rsidRDefault="00A75D1D" w:rsidP="00A75D1D">
      <w:pPr>
        <w:rPr>
          <w:rFonts w:ascii="TH SarabunIT๙" w:hAnsi="TH SarabunIT๙" w:cs="TH SarabunIT๙"/>
          <w:sz w:val="32"/>
          <w:szCs w:val="32"/>
        </w:rPr>
      </w:pPr>
      <w:r w:rsidRPr="00A75D1D">
        <w:rPr>
          <w:rFonts w:ascii="TH SarabunIT๙" w:hAnsi="TH SarabunIT๙" w:cs="TH SarabunIT๙"/>
          <w:sz w:val="32"/>
          <w:szCs w:val="32"/>
        </w:rPr>
        <w:t>(</w:t>
      </w:r>
      <w:r w:rsidRPr="00A75D1D">
        <w:rPr>
          <w:rFonts w:ascii="TH SarabunIT๙" w:hAnsi="TH SarabunIT๙" w:cs="TH SarabunIT๙"/>
          <w:sz w:val="32"/>
          <w:szCs w:val="32"/>
          <w:cs/>
        </w:rPr>
        <w:t xml:space="preserve">๑) ศึกษา วิเคราะห์ จัดทำข้อมูล เพื่อเสนอแนะรัฐมนตรี สำหรับใช้ในการกำหนดนโยบายเป้าหมาย </w:t>
      </w:r>
      <w:r w:rsidR="00B67DB5">
        <w:rPr>
          <w:rFonts w:ascii="TH SarabunIT๙" w:hAnsi="TH SarabunIT๙" w:cs="TH SarabunIT๙" w:hint="cs"/>
          <w:sz w:val="32"/>
          <w:szCs w:val="32"/>
          <w:cs/>
        </w:rPr>
        <w:br/>
      </w:r>
      <w:r w:rsidRPr="00A75D1D">
        <w:rPr>
          <w:rFonts w:ascii="TH SarabunIT๙" w:hAnsi="TH SarabunIT๙" w:cs="TH SarabunIT๙"/>
          <w:sz w:val="32"/>
          <w:szCs w:val="32"/>
          <w:cs/>
        </w:rPr>
        <w:t>และผลสัมฤทธิ์ของกระทรวง</w:t>
      </w:r>
    </w:p>
    <w:p w:rsidR="00A75D1D" w:rsidRPr="00A75D1D" w:rsidRDefault="00A75D1D" w:rsidP="00A75D1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(2</w:t>
      </w:r>
      <w:r w:rsidRPr="00A75D1D">
        <w:rPr>
          <w:rFonts w:ascii="TH SarabunIT๙" w:hAnsi="TH SarabunIT๙" w:cs="TH SarabunIT๙"/>
          <w:sz w:val="32"/>
          <w:szCs w:val="32"/>
        </w:rPr>
        <w:t xml:space="preserve">) </w:t>
      </w:r>
      <w:r w:rsidRPr="00A75D1D">
        <w:rPr>
          <w:rFonts w:ascii="TH SarabunIT๙" w:hAnsi="TH SarabunIT๙" w:cs="TH SarabunIT๙"/>
          <w:sz w:val="32"/>
          <w:szCs w:val="32"/>
          <w:cs/>
        </w:rPr>
        <w:t xml:space="preserve">จัดทำและพัฒนาแผนยุทธศาสตร์อันเป็นแผนแม่บทของกระทรวงในการพัฒนาการท่องเที่ยวกีฬา </w:t>
      </w:r>
      <w:r w:rsidR="00B67DB5">
        <w:rPr>
          <w:rFonts w:ascii="TH SarabunIT๙" w:hAnsi="TH SarabunIT๙" w:cs="TH SarabunIT๙" w:hint="cs"/>
          <w:sz w:val="32"/>
          <w:szCs w:val="32"/>
          <w:cs/>
        </w:rPr>
        <w:br/>
      </w:r>
      <w:r w:rsidRPr="00A75D1D">
        <w:rPr>
          <w:rFonts w:ascii="TH SarabunIT๙" w:hAnsi="TH SarabunIT๙" w:cs="TH SarabunIT๙"/>
          <w:sz w:val="32"/>
          <w:szCs w:val="32"/>
          <w:cs/>
        </w:rPr>
        <w:t>และนันทนาการ ตามนโยบายของกระทรวงให้สอดคล้องกับนโยบายของรัฐบาล รวมทั้งประสานแผนปฏิบัติงานและเสนอแนะนโยบายในการตั้งและจัดสรรงบประมาณประจำปี</w:t>
      </w:r>
    </w:p>
    <w:p w:rsidR="00A75D1D" w:rsidRDefault="00A75D1D" w:rsidP="00A75D1D">
      <w:pPr>
        <w:rPr>
          <w:rFonts w:ascii="TH SarabunIT๙" w:hAnsi="TH SarabunIT๙" w:cs="TH SarabunIT๙" w:hint="cs"/>
          <w:sz w:val="32"/>
          <w:szCs w:val="32"/>
        </w:rPr>
      </w:pPr>
      <w:r w:rsidRPr="00A75D1D">
        <w:rPr>
          <w:rFonts w:ascii="TH SarabunIT๙" w:hAnsi="TH SarabunIT๙" w:cs="TH SarabunIT๙"/>
          <w:sz w:val="32"/>
          <w:szCs w:val="32"/>
        </w:rPr>
        <w:t>(</w:t>
      </w:r>
      <w:r w:rsidRPr="00A75D1D">
        <w:rPr>
          <w:rFonts w:ascii="TH SarabunIT๙" w:hAnsi="TH SarabunIT๙" w:cs="TH SarabunIT๙"/>
          <w:sz w:val="32"/>
          <w:szCs w:val="32"/>
          <w:cs/>
        </w:rPr>
        <w:t>๓)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5D1D">
        <w:rPr>
          <w:rFonts w:ascii="TH SarabunIT๙" w:hAnsi="TH SarabunIT๙" w:cs="TH SarabunIT๙"/>
          <w:sz w:val="32"/>
          <w:szCs w:val="32"/>
          <w:cs/>
        </w:rPr>
        <w:t>แปลงนโยบายเป็นแนวทางและแผนการปฏิบัติราชการ</w:t>
      </w:r>
    </w:p>
    <w:p w:rsidR="00A75D1D" w:rsidRPr="00A75D1D" w:rsidRDefault="00A75D1D" w:rsidP="00A75D1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(4)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5D1D">
        <w:rPr>
          <w:rFonts w:ascii="TH SarabunIT๙" w:hAnsi="TH SarabunIT๙" w:cs="TH SarabunIT๙"/>
          <w:sz w:val="32"/>
          <w:szCs w:val="32"/>
          <w:cs/>
        </w:rPr>
        <w:t>จัดสรรและบริหารทรัพยากรของกระทรวง เพื่อให้เกิดการประหยัด คุ้มค่า และสมประโยชน์</w:t>
      </w:r>
    </w:p>
    <w:p w:rsidR="003B21BB" w:rsidRPr="00A75D1D" w:rsidRDefault="00A75D1D" w:rsidP="00A75D1D">
      <w:pPr>
        <w:rPr>
          <w:rFonts w:ascii="TH SarabunIT๙" w:hAnsi="TH SarabunIT๙" w:cs="TH SarabunIT๙"/>
          <w:sz w:val="32"/>
          <w:szCs w:val="32"/>
        </w:rPr>
      </w:pPr>
      <w:r w:rsidRPr="00A75D1D">
        <w:rPr>
          <w:rFonts w:ascii="TH SarabunIT๙" w:hAnsi="TH SarabunIT๙" w:cs="TH SarabunIT๙"/>
          <w:sz w:val="32"/>
          <w:szCs w:val="32"/>
        </w:rPr>
        <w:t>(</w:t>
      </w:r>
      <w:r w:rsidRPr="00A75D1D">
        <w:rPr>
          <w:rFonts w:ascii="TH SarabunIT๙" w:hAnsi="TH SarabunIT๙" w:cs="TH SarabunIT๙"/>
          <w:sz w:val="32"/>
          <w:szCs w:val="32"/>
          <w:cs/>
        </w:rPr>
        <w:t>๕)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5D1D">
        <w:rPr>
          <w:rFonts w:ascii="TH SarabunIT๙" w:hAnsi="TH SarabunIT๙" w:cs="TH SarabunIT๙"/>
          <w:sz w:val="32"/>
          <w:szCs w:val="32"/>
          <w:cs/>
        </w:rPr>
        <w:t>ดำเนินการเกี่ยวกับการประชาสัมพันธ์และเผยแพร่กิจกรรม ตลอดจนผลงานของกระทรวง</w:t>
      </w:r>
    </w:p>
    <w:p w:rsidR="00A75D1D" w:rsidRPr="00A75D1D" w:rsidRDefault="00A75D1D" w:rsidP="00A75D1D">
      <w:pPr>
        <w:rPr>
          <w:rFonts w:ascii="TH SarabunIT๙" w:hAnsi="TH SarabunIT๙" w:cs="TH SarabunIT๙"/>
          <w:sz w:val="32"/>
          <w:szCs w:val="32"/>
        </w:rPr>
      </w:pPr>
      <w:r w:rsidRPr="00A75D1D">
        <w:rPr>
          <w:rFonts w:ascii="TH SarabunIT๙" w:hAnsi="TH SarabunIT๙" w:cs="TH SarabunIT๙"/>
          <w:sz w:val="32"/>
          <w:szCs w:val="32"/>
        </w:rPr>
        <w:t>(</w:t>
      </w:r>
      <w:r w:rsidRPr="00A75D1D">
        <w:rPr>
          <w:rFonts w:ascii="TH SarabunIT๙" w:hAnsi="TH SarabunIT๙" w:cs="TH SarabunIT๙"/>
          <w:sz w:val="32"/>
          <w:szCs w:val="32"/>
          <w:cs/>
        </w:rPr>
        <w:t>๖) กำกับ เร่งรัด ติดตาม และประเมินผล รวมทั้งประสานการปฏิบัติราชการของหน่วยงานในสังกัดกระทรวง</w:t>
      </w:r>
    </w:p>
    <w:p w:rsidR="00B23D39" w:rsidRDefault="00A75D1D" w:rsidP="00A75D1D">
      <w:pPr>
        <w:rPr>
          <w:rFonts w:ascii="TH SarabunIT๙" w:hAnsi="TH SarabunIT๙" w:cs="TH SarabunIT๙" w:hint="cs"/>
          <w:sz w:val="32"/>
          <w:szCs w:val="32"/>
        </w:rPr>
      </w:pPr>
      <w:r w:rsidRPr="00A75D1D">
        <w:rPr>
          <w:rFonts w:ascii="TH SarabunIT๙" w:hAnsi="TH SarabunIT๙" w:cs="TH SarabunIT๙"/>
          <w:sz w:val="32"/>
          <w:szCs w:val="32"/>
        </w:rPr>
        <w:t>(</w:t>
      </w:r>
      <w:r w:rsidRPr="00A75D1D">
        <w:rPr>
          <w:rFonts w:ascii="TH SarabunIT๙" w:hAnsi="TH SarabunIT๙" w:cs="TH SarabunIT๙"/>
          <w:sz w:val="32"/>
          <w:szCs w:val="32"/>
          <w:cs/>
        </w:rPr>
        <w:t>๗) พัฒนาระบบ</w:t>
      </w:r>
      <w:r w:rsidR="00151B35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151B35">
        <w:rPr>
          <w:rFonts w:ascii="TH SarabunIT๙" w:hAnsi="TH SarabunIT๙" w:cs="TH SarabunIT๙"/>
          <w:sz w:val="32"/>
          <w:szCs w:val="32"/>
          <w:cs/>
        </w:rPr>
        <w:t>ท</w:t>
      </w:r>
      <w:r w:rsidR="00151B35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A75D1D">
        <w:rPr>
          <w:rFonts w:ascii="TH SarabunIT๙" w:hAnsi="TH SarabunIT๙" w:cs="TH SarabunIT๙"/>
          <w:sz w:val="32"/>
          <w:szCs w:val="32"/>
          <w:cs/>
        </w:rPr>
        <w:t>โนโ</w:t>
      </w:r>
      <w:r w:rsidR="00151B35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A75D1D">
        <w:rPr>
          <w:rFonts w:ascii="TH SarabunIT๙" w:hAnsi="TH SarabunIT๙" w:cs="TH SarabunIT๙"/>
          <w:sz w:val="32"/>
          <w:szCs w:val="32"/>
          <w:cs/>
        </w:rPr>
        <w:t>ยีสารสนเทศ เพื่อใช้ในการบริหารงานและการบริการของหน่วยงานในสังกัดกระทรวง</w:t>
      </w:r>
    </w:p>
    <w:p w:rsidR="00A75D1D" w:rsidRPr="00A75D1D" w:rsidRDefault="00B23D39" w:rsidP="00A75D1D">
      <w:pPr>
        <w:rPr>
          <w:rFonts w:ascii="TH SarabunIT๙" w:hAnsi="TH SarabunIT๙" w:cs="TH SarabunIT๙"/>
          <w:sz w:val="32"/>
          <w:szCs w:val="32"/>
        </w:rPr>
      </w:pPr>
      <w:r w:rsidRPr="00A75D1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75D1D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5D1D" w:rsidRPr="00A75D1D">
        <w:rPr>
          <w:rFonts w:ascii="TH SarabunIT๙" w:hAnsi="TH SarabunIT๙" w:cs="TH SarabunIT๙"/>
          <w:sz w:val="32"/>
          <w:szCs w:val="32"/>
          <w:cs/>
        </w:rPr>
        <w:t>ดำเนินการเกี่ยวกับงานความช่วยเหลือและความร่วมมือกับต่างประเทศและองค์การระหว่างประเทศ</w:t>
      </w:r>
      <w:r w:rsidR="00B67DB5">
        <w:rPr>
          <w:rFonts w:ascii="TH SarabunIT๙" w:hAnsi="TH SarabunIT๙" w:cs="TH SarabunIT๙" w:hint="cs"/>
          <w:sz w:val="32"/>
          <w:szCs w:val="32"/>
          <w:cs/>
        </w:rPr>
        <w:br/>
      </w:r>
      <w:r w:rsidR="00A75D1D" w:rsidRPr="00A75D1D">
        <w:rPr>
          <w:rFonts w:ascii="TH SarabunIT๙" w:hAnsi="TH SarabunIT๙" w:cs="TH SarabunIT๙"/>
          <w:sz w:val="32"/>
          <w:szCs w:val="32"/>
          <w:cs/>
        </w:rPr>
        <w:t>ด้านการท่องเที่ยว กีฬา และนันทนาการ</w:t>
      </w:r>
    </w:p>
    <w:p w:rsidR="00A75D1D" w:rsidRPr="00A75D1D" w:rsidRDefault="00A75D1D" w:rsidP="00A75D1D">
      <w:pPr>
        <w:rPr>
          <w:rFonts w:ascii="TH SarabunIT๙" w:hAnsi="TH SarabunIT๙" w:cs="TH SarabunIT๙"/>
          <w:sz w:val="32"/>
          <w:szCs w:val="32"/>
        </w:rPr>
      </w:pPr>
      <w:r w:rsidRPr="00A75D1D">
        <w:rPr>
          <w:rFonts w:ascii="TH SarabunIT๙" w:hAnsi="TH SarabunIT๙" w:cs="TH SarabunIT๙"/>
          <w:sz w:val="32"/>
          <w:szCs w:val="32"/>
        </w:rPr>
        <w:t>(</w:t>
      </w:r>
      <w:r w:rsidR="00B23D39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75D1D">
        <w:rPr>
          <w:rFonts w:ascii="TH SarabunIT๙" w:hAnsi="TH SarabunIT๙" w:cs="TH SarabunIT๙"/>
          <w:sz w:val="32"/>
          <w:szCs w:val="32"/>
          <w:cs/>
        </w:rPr>
        <w:t>) พัฒนาระบบและบริหารจัดการข้อมูลด้านเศรษฐกิจการท่องเที่ยวและกีฬา</w:t>
      </w:r>
    </w:p>
    <w:p w:rsidR="00A75D1D" w:rsidRPr="00A75D1D" w:rsidRDefault="00A75D1D" w:rsidP="00A75D1D">
      <w:pPr>
        <w:rPr>
          <w:rFonts w:ascii="TH SarabunIT๙" w:hAnsi="TH SarabunIT๙" w:cs="TH SarabunIT๙"/>
          <w:sz w:val="32"/>
          <w:szCs w:val="32"/>
        </w:rPr>
      </w:pPr>
      <w:r w:rsidRPr="00A75D1D">
        <w:rPr>
          <w:rFonts w:ascii="TH SarabunIT๙" w:hAnsi="TH SarabunIT๙" w:cs="TH SarabunIT๙"/>
          <w:sz w:val="32"/>
          <w:szCs w:val="32"/>
        </w:rPr>
        <w:t>(</w:t>
      </w:r>
      <w:r w:rsidRPr="00A75D1D">
        <w:rPr>
          <w:rFonts w:ascii="TH SarabunIT๙" w:hAnsi="TH SarabunIT๙" w:cs="TH SarabunIT๙"/>
          <w:sz w:val="32"/>
          <w:szCs w:val="32"/>
          <w:cs/>
        </w:rPr>
        <w:t>๑๐) ดำเนินการตามกฎหมายว่าด้วยนโยบายการท่องเที่ยวแห่งชาติ รวมทั้งกฎหมายและระเบียบ</w:t>
      </w:r>
      <w:r w:rsidR="00B67DB5">
        <w:rPr>
          <w:rFonts w:ascii="TH SarabunIT๙" w:hAnsi="TH SarabunIT๙" w:cs="TH SarabunIT๙" w:hint="cs"/>
          <w:sz w:val="32"/>
          <w:szCs w:val="32"/>
          <w:cs/>
        </w:rPr>
        <w:br/>
      </w:r>
      <w:r w:rsidRPr="00A75D1D">
        <w:rPr>
          <w:rFonts w:ascii="TH SarabunIT๙" w:hAnsi="TH SarabunIT๙" w:cs="TH SarabunIT๙"/>
          <w:sz w:val="32"/>
          <w:szCs w:val="32"/>
          <w:cs/>
        </w:rPr>
        <w:t>ที่อยู่ในความรับผิดชอบของกระทรวง และกฎหมายอื่นที่เกี่ยวข้อง</w:t>
      </w:r>
    </w:p>
    <w:p w:rsidR="00A75D1D" w:rsidRDefault="00A75D1D" w:rsidP="00A75D1D">
      <w:pPr>
        <w:rPr>
          <w:rFonts w:ascii="TH SarabunIT๙" w:hAnsi="TH SarabunIT๙" w:cs="TH SarabunIT๙"/>
          <w:sz w:val="32"/>
          <w:szCs w:val="32"/>
        </w:rPr>
      </w:pPr>
      <w:r w:rsidRPr="00A75D1D">
        <w:rPr>
          <w:rFonts w:ascii="TH SarabunIT๙" w:hAnsi="TH SarabunIT๙" w:cs="TH SarabunIT๙"/>
          <w:sz w:val="32"/>
          <w:szCs w:val="32"/>
        </w:rPr>
        <w:t>(</w:t>
      </w:r>
      <w:r w:rsidRPr="00A75D1D">
        <w:rPr>
          <w:rFonts w:ascii="TH SarabunIT๙" w:hAnsi="TH SarabunIT๙" w:cs="TH SarabunIT๙"/>
          <w:sz w:val="32"/>
          <w:szCs w:val="32"/>
          <w:cs/>
        </w:rPr>
        <w:t>๑๑) ปฏิบัติการอื่นใดตามที่กฎหมายกำหนดให้เป็นอำนาจหน้าที่ของสำนักงานปลัดกระทรวง</w:t>
      </w:r>
      <w:r w:rsidR="00B67DB5">
        <w:rPr>
          <w:rFonts w:ascii="TH SarabunIT๙" w:hAnsi="TH SarabunIT๙" w:cs="TH SarabunIT๙" w:hint="cs"/>
          <w:sz w:val="32"/>
          <w:szCs w:val="32"/>
          <w:cs/>
        </w:rPr>
        <w:br/>
      </w:r>
      <w:r w:rsidRPr="00A75D1D">
        <w:rPr>
          <w:rFonts w:ascii="TH SarabunIT๙" w:hAnsi="TH SarabunIT๙" w:cs="TH SarabunIT๙"/>
          <w:sz w:val="32"/>
          <w:szCs w:val="32"/>
          <w:cs/>
        </w:rPr>
        <w:t>หรือตามที่รัฐมนตรีหรือคณะรัฐมนตรีมอบหมาย</w:t>
      </w:r>
    </w:p>
    <w:p w:rsidR="001F113B" w:rsidRDefault="001F113B" w:rsidP="00A75D1D">
      <w:pPr>
        <w:rPr>
          <w:rFonts w:ascii="TH SarabunIT๙" w:hAnsi="TH SarabunIT๙" w:cs="TH SarabunIT๙"/>
          <w:sz w:val="32"/>
          <w:szCs w:val="32"/>
        </w:rPr>
      </w:pPr>
    </w:p>
    <w:p w:rsidR="00877531" w:rsidRDefault="00877531" w:rsidP="00A75D1D">
      <w:pPr>
        <w:rPr>
          <w:rFonts w:ascii="TH SarabunIT๙" w:hAnsi="TH SarabunIT๙" w:cs="TH SarabunIT๙"/>
          <w:sz w:val="32"/>
          <w:szCs w:val="32"/>
        </w:rPr>
      </w:pPr>
    </w:p>
    <w:p w:rsidR="00877531" w:rsidRPr="00877531" w:rsidRDefault="00877531" w:rsidP="00877531">
      <w:pPr>
        <w:spacing w:before="0" w:after="0" w:line="240" w:lineRule="auto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87753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บทบาท / หน้าที่</w:t>
      </w:r>
    </w:p>
    <w:p w:rsidR="001F113B" w:rsidRPr="00B67DB5" w:rsidRDefault="00877531" w:rsidP="00B67DB5">
      <w:pPr>
        <w:shd w:val="clear" w:color="auto" w:fill="FFFFFF"/>
        <w:spacing w:before="100" w:beforeAutospacing="1" w:after="100" w:afterAutospacing="1" w:line="240" w:lineRule="auto"/>
        <w:ind w:firstLine="692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7753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กระทรวงการท่องเที่ยวและกีฬา มีอำนาจหน้าที่เกี่ยวกับการส่งเสริมสนับสนุนและพัฒนาอุตสาหกรรมการท่องเที่ยว การกีฬา การศึกษาด้านกีฬา นันทนาการ และราชการอื่นตามที่มีกฎหมายกำหนดให้เป็นอำนาจหน้าที่ของกระทรวงการท่องเที่ยวและกีฬาหรือส่วนราชการที่สังกัดกระทรวงการท่องเที่ยวและกีฬา</w:t>
      </w:r>
    </w:p>
    <w:p w:rsidR="001F113B" w:rsidRPr="001F113B" w:rsidRDefault="001F113B" w:rsidP="001F113B">
      <w:pPr>
        <w:shd w:val="clear" w:color="auto" w:fill="FFFFFF"/>
        <w:spacing w:before="0" w:after="0" w:line="582" w:lineRule="atLeast"/>
        <w:jc w:val="left"/>
        <w:outlineLvl w:val="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F11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วิสัยทัศน์</w:t>
      </w:r>
    </w:p>
    <w:p w:rsidR="001F113B" w:rsidRPr="001F113B" w:rsidRDefault="001F113B" w:rsidP="001F113B">
      <w:pPr>
        <w:shd w:val="clear" w:color="auto" w:fill="FFFFFF"/>
        <w:spacing w:before="0" w:after="0" w:line="277" w:lineRule="atLeast"/>
        <w:ind w:firstLine="60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1F113B">
        <w:rPr>
          <w:rFonts w:ascii="TH SarabunPSK" w:eastAsia="Times New Roman" w:hAnsi="TH SarabunPSK" w:cs="TH SarabunPSK"/>
          <w:sz w:val="32"/>
          <w:szCs w:val="32"/>
        </w:rPr>
        <w:t>"</w:t>
      </w:r>
      <w:r w:rsidRPr="001F113B">
        <w:rPr>
          <w:rFonts w:ascii="TH SarabunPSK" w:eastAsia="Times New Roman" w:hAnsi="TH SarabunPSK" w:cs="TH SarabunPSK"/>
          <w:sz w:val="32"/>
          <w:szCs w:val="32"/>
          <w:cs/>
        </w:rPr>
        <w:t>เป็นองค์กร</w:t>
      </w:r>
      <w:proofErr w:type="spellStart"/>
      <w:r w:rsidRPr="001F113B">
        <w:rPr>
          <w:rFonts w:ascii="TH SarabunPSK" w:eastAsia="Times New Roman" w:hAnsi="TH SarabunPSK" w:cs="TH SarabunPSK"/>
          <w:sz w:val="32"/>
          <w:szCs w:val="32"/>
          <w:cs/>
        </w:rPr>
        <w:t>บูรณา</w:t>
      </w:r>
      <w:proofErr w:type="spellEnd"/>
      <w:r w:rsidRPr="001F113B">
        <w:rPr>
          <w:rFonts w:ascii="TH SarabunPSK" w:eastAsia="Times New Roman" w:hAnsi="TH SarabunPSK" w:cs="TH SarabunPSK"/>
          <w:sz w:val="32"/>
          <w:szCs w:val="32"/>
          <w:cs/>
        </w:rPr>
        <w:t>การยุทธศาสตร์การขับเคลื่อน เศรษฐกิจการท่องเที่ยวและกีฬาให้เติบโตอย่างยั่งยืน</w:t>
      </w:r>
      <w:r w:rsidRPr="001F113B">
        <w:rPr>
          <w:rFonts w:ascii="TH SarabunPSK" w:eastAsia="Times New Roman" w:hAnsi="TH SarabunPSK" w:cs="TH SarabunPSK"/>
          <w:sz w:val="32"/>
          <w:szCs w:val="32"/>
        </w:rPr>
        <w:t>”</w:t>
      </w:r>
    </w:p>
    <w:p w:rsidR="001F113B" w:rsidRPr="001F113B" w:rsidRDefault="001F113B" w:rsidP="001F113B">
      <w:pPr>
        <w:shd w:val="clear" w:color="auto" w:fill="FFFFFF"/>
        <w:spacing w:before="0" w:after="0" w:line="582" w:lineRule="atLeast"/>
        <w:jc w:val="left"/>
        <w:outlineLvl w:val="2"/>
        <w:rPr>
          <w:rFonts w:ascii="TH SarabunPSK" w:eastAsia="Times New Roman" w:hAnsi="TH SarabunPSK" w:cs="TH SarabunPSK"/>
          <w:b/>
          <w:bCs/>
          <w:sz w:val="32"/>
          <w:szCs w:val="32"/>
        </w:rPr>
      </w:pPr>
      <w:proofErr w:type="spellStart"/>
      <w:r w:rsidRPr="001F11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1F11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</w:t>
      </w:r>
    </w:p>
    <w:p w:rsidR="001F113B" w:rsidRPr="001F113B" w:rsidRDefault="001F113B" w:rsidP="001F11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1F113B">
        <w:rPr>
          <w:rFonts w:ascii="TH SarabunPSK" w:eastAsia="Times New Roman" w:hAnsi="TH SarabunPSK" w:cs="TH SarabunPSK"/>
          <w:sz w:val="32"/>
          <w:szCs w:val="32"/>
          <w:cs/>
        </w:rPr>
        <w:t>บริหารและติดตามการดำเนินงานตามแผนปฏิบัติราชการกระทรวงท่องเที่ยวและกีฬา ให้มีผลสัมฤทธิ์ตามเป้าหมาย</w:t>
      </w:r>
      <w:r w:rsidRPr="001F113B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1F113B" w:rsidRPr="001F113B" w:rsidRDefault="001F113B" w:rsidP="001F11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1F113B">
        <w:rPr>
          <w:rFonts w:ascii="TH SarabunPSK" w:eastAsia="Times New Roman" w:hAnsi="TH SarabunPSK" w:cs="TH SarabunPSK"/>
          <w:sz w:val="32"/>
          <w:szCs w:val="32"/>
          <w:cs/>
        </w:rPr>
        <w:t>ผลักดันและส่งเสริมการขับเคลื่อนเศรษฐกิจฐานรากให้เติบโตอย่างยั่งยืนจากการท่องเที่ยว และกีฬา และพัฒนาคุณภาพชีวิตประชำชน</w:t>
      </w:r>
      <w:r w:rsidRPr="001F113B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1F113B" w:rsidRPr="001F113B" w:rsidRDefault="001F113B" w:rsidP="001F11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1F113B">
        <w:rPr>
          <w:rFonts w:ascii="TH SarabunPSK" w:eastAsia="Times New Roman" w:hAnsi="TH SarabunPSK" w:cs="TH SarabunPSK"/>
          <w:sz w:val="32"/>
          <w:szCs w:val="32"/>
          <w:cs/>
        </w:rPr>
        <w:t>ประสานความร่วมมือกับภาคีเครือข่ายด้านการท่องเที่ยวและกีฬาทั้งในประเทศและ ต่างประเทศ</w:t>
      </w:r>
      <w:r w:rsidRPr="001F113B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1F113B" w:rsidRPr="001F113B" w:rsidRDefault="001F113B" w:rsidP="001F11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1F113B">
        <w:rPr>
          <w:rFonts w:ascii="TH SarabunPSK" w:eastAsia="Times New Roman" w:hAnsi="TH SarabunPSK" w:cs="TH SarabunPSK"/>
          <w:sz w:val="32"/>
          <w:szCs w:val="32"/>
          <w:cs/>
        </w:rPr>
        <w:t>เพิ่มประสิทธิภาพการบริหารจัดการองค์กรและการทำงานแบบ</w:t>
      </w:r>
      <w:proofErr w:type="spellStart"/>
      <w:r w:rsidRPr="001F113B">
        <w:rPr>
          <w:rFonts w:ascii="TH SarabunPSK" w:eastAsia="Times New Roman" w:hAnsi="TH SarabunPSK" w:cs="TH SarabunPSK"/>
          <w:sz w:val="32"/>
          <w:szCs w:val="32"/>
          <w:cs/>
        </w:rPr>
        <w:t>บูรณา</w:t>
      </w:r>
      <w:proofErr w:type="spellEnd"/>
      <w:r w:rsidRPr="001F113B">
        <w:rPr>
          <w:rFonts w:ascii="TH SarabunPSK" w:eastAsia="Times New Roman" w:hAnsi="TH SarabunPSK" w:cs="TH SarabunPSK"/>
          <w:sz w:val="32"/>
          <w:szCs w:val="32"/>
          <w:cs/>
        </w:rPr>
        <w:t>การด้วยนวัตกรรม</w:t>
      </w:r>
    </w:p>
    <w:p w:rsidR="001F113B" w:rsidRPr="001F113B" w:rsidRDefault="001F113B" w:rsidP="001F11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1F113B">
        <w:rPr>
          <w:rFonts w:ascii="TH SarabunPSK" w:eastAsia="Times New Roman" w:hAnsi="TH SarabunPSK" w:cs="TH SarabunPSK"/>
          <w:sz w:val="32"/>
          <w:szCs w:val="32"/>
          <w:cs/>
        </w:rPr>
        <w:t>พัฒนาและยกระดับบุคลากรกระทรวงการท่องเที่ยวและกีฬาให้เป็นมืออำชีพและ มีความเชี่ยวชาญ</w:t>
      </w:r>
    </w:p>
    <w:p w:rsidR="001F113B" w:rsidRPr="001F113B" w:rsidRDefault="001F113B" w:rsidP="001F113B">
      <w:pPr>
        <w:shd w:val="clear" w:color="auto" w:fill="FFFFFF"/>
        <w:spacing w:before="0" w:after="0" w:line="630" w:lineRule="atLeast"/>
        <w:jc w:val="left"/>
        <w:outlineLvl w:val="2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F11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ค่านิยมสร้างสรรค์</w:t>
      </w:r>
      <w:r w:rsidRPr="001F113B">
        <w:rPr>
          <w:rFonts w:ascii="TH SarabunIT๙" w:eastAsia="Times New Roman" w:hAnsi="TH SarabunIT๙" w:cs="TH SarabunIT๙"/>
          <w:b/>
          <w:bCs/>
          <w:sz w:val="32"/>
          <w:szCs w:val="32"/>
        </w:rPr>
        <w:t>  MOTS</w:t>
      </w:r>
    </w:p>
    <w:p w:rsidR="001F113B" w:rsidRPr="001F113B" w:rsidRDefault="001F113B" w:rsidP="001F11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7540CD">
        <w:rPr>
          <w:rFonts w:ascii="TH SarabunIT๙" w:eastAsia="Times New Roman" w:hAnsi="TH SarabunIT๙" w:cs="TH SarabunIT๙"/>
          <w:b/>
          <w:bCs/>
          <w:sz w:val="32"/>
          <w:szCs w:val="32"/>
        </w:rPr>
        <w:t>M : Morality</w:t>
      </w:r>
      <w:r w:rsidRPr="001F113B">
        <w:rPr>
          <w:rFonts w:ascii="TH SarabunIT๙" w:eastAsia="Times New Roman" w:hAnsi="TH SarabunIT๙" w:cs="TH SarabunIT๙"/>
          <w:sz w:val="32"/>
          <w:szCs w:val="32"/>
        </w:rPr>
        <w:t xml:space="preserve">        </w:t>
      </w:r>
      <w:r w:rsidRPr="001F113B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1F113B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1F113B">
        <w:rPr>
          <w:rFonts w:ascii="TH SarabunIT๙" w:eastAsia="Times New Roman" w:hAnsi="TH SarabunIT๙" w:cs="TH SarabunIT๙"/>
          <w:sz w:val="32"/>
          <w:szCs w:val="32"/>
          <w:cs/>
        </w:rPr>
        <w:t>การประพฤติ ปฏิบัติตามหลักคุณธรรมและจริยธรรม</w:t>
      </w:r>
    </w:p>
    <w:p w:rsidR="001F113B" w:rsidRPr="001F113B" w:rsidRDefault="001F113B" w:rsidP="001F11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7540CD">
        <w:rPr>
          <w:rFonts w:ascii="TH SarabunIT๙" w:eastAsia="Times New Roman" w:hAnsi="TH SarabunIT๙" w:cs="TH SarabunIT๙"/>
          <w:b/>
          <w:bCs/>
          <w:sz w:val="32"/>
          <w:szCs w:val="32"/>
        </w:rPr>
        <w:t>O : Orientation</w:t>
      </w:r>
      <w:r w:rsidRPr="001F113B">
        <w:rPr>
          <w:rFonts w:ascii="TH SarabunIT๙" w:eastAsia="Times New Roman" w:hAnsi="TH SarabunIT๙" w:cs="TH SarabunIT๙"/>
          <w:sz w:val="32"/>
          <w:szCs w:val="32"/>
        </w:rPr>
        <w:t xml:space="preserve">    </w:t>
      </w:r>
      <w:r w:rsidRPr="001F113B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1F113B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1F113B">
        <w:rPr>
          <w:rFonts w:ascii="TH SarabunIT๙" w:eastAsia="Times New Roman" w:hAnsi="TH SarabunIT๙" w:cs="TH SarabunIT๙"/>
          <w:sz w:val="32"/>
          <w:szCs w:val="32"/>
          <w:cs/>
        </w:rPr>
        <w:t>การมีเป้าหมายในการปฏิบัติงานที่ชัดเจน</w:t>
      </w:r>
    </w:p>
    <w:p w:rsidR="001F113B" w:rsidRPr="001F113B" w:rsidRDefault="001F113B" w:rsidP="001F11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7540CD">
        <w:rPr>
          <w:rFonts w:ascii="TH SarabunIT๙" w:eastAsia="Times New Roman" w:hAnsi="TH SarabunIT๙" w:cs="TH SarabunIT๙"/>
          <w:b/>
          <w:bCs/>
          <w:sz w:val="32"/>
          <w:szCs w:val="32"/>
        </w:rPr>
        <w:t>T  : Teamwork   </w:t>
      </w:r>
      <w:r w:rsidRPr="001F113B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1F113B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1F113B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1F113B">
        <w:rPr>
          <w:rFonts w:ascii="TH SarabunIT๙" w:eastAsia="Times New Roman" w:hAnsi="TH SarabunIT๙" w:cs="TH SarabunIT๙"/>
          <w:sz w:val="32"/>
          <w:szCs w:val="32"/>
          <w:cs/>
        </w:rPr>
        <w:t>การปฏิบัติงานที่เน้นการทำงานเป็นทีม</w:t>
      </w:r>
    </w:p>
    <w:p w:rsidR="001F113B" w:rsidRPr="001F113B" w:rsidRDefault="001F113B" w:rsidP="001F11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7540CD">
        <w:rPr>
          <w:rFonts w:ascii="TH SarabunIT๙" w:eastAsia="Times New Roman" w:hAnsi="TH SarabunIT๙" w:cs="TH SarabunIT๙"/>
          <w:b/>
          <w:bCs/>
          <w:sz w:val="32"/>
          <w:szCs w:val="32"/>
        </w:rPr>
        <w:t>S  : Skill</w:t>
      </w:r>
      <w:r w:rsidRPr="001F113B">
        <w:rPr>
          <w:rFonts w:ascii="TH SarabunIT๙" w:eastAsia="Times New Roman" w:hAnsi="TH SarabunIT๙" w:cs="TH SarabunIT๙"/>
          <w:sz w:val="32"/>
          <w:szCs w:val="32"/>
        </w:rPr>
        <w:t>             </w:t>
      </w:r>
      <w:r w:rsidRPr="001F113B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1F113B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1F113B">
        <w:rPr>
          <w:rFonts w:ascii="TH SarabunIT๙" w:eastAsia="Times New Roman" w:hAnsi="TH SarabunIT๙" w:cs="TH SarabunIT๙"/>
          <w:sz w:val="32"/>
          <w:szCs w:val="32"/>
          <w:cs/>
        </w:rPr>
        <w:t>การมีทักษะที่เหมาะสมต่อบทบาทภารกิจของหน่วยงาน</w:t>
      </w:r>
    </w:p>
    <w:p w:rsidR="001F113B" w:rsidRPr="00A75D1D" w:rsidRDefault="001F113B" w:rsidP="00A75D1D">
      <w:pPr>
        <w:rPr>
          <w:rFonts w:ascii="TH SarabunIT๙" w:hAnsi="TH SarabunIT๙" w:cs="TH SarabunIT๙"/>
          <w:sz w:val="32"/>
          <w:szCs w:val="32"/>
        </w:rPr>
      </w:pPr>
    </w:p>
    <w:sectPr w:rsidR="001F113B" w:rsidRPr="00A75D1D" w:rsidSect="003B2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C555D"/>
    <w:multiLevelType w:val="multilevel"/>
    <w:tmpl w:val="2392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973A1"/>
    <w:multiLevelType w:val="multilevel"/>
    <w:tmpl w:val="64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75D1D"/>
    <w:rsid w:val="00151B35"/>
    <w:rsid w:val="001E0287"/>
    <w:rsid w:val="001F113B"/>
    <w:rsid w:val="003B21BB"/>
    <w:rsid w:val="00447135"/>
    <w:rsid w:val="00642E63"/>
    <w:rsid w:val="007540CD"/>
    <w:rsid w:val="00877531"/>
    <w:rsid w:val="00A75D1D"/>
    <w:rsid w:val="00B23D39"/>
    <w:rsid w:val="00B67DB5"/>
    <w:rsid w:val="00DF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 w:after="120" w:line="276" w:lineRule="auto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BB"/>
  </w:style>
  <w:style w:type="paragraph" w:styleId="3">
    <w:name w:val="heading 3"/>
    <w:basedOn w:val="a"/>
    <w:link w:val="30"/>
    <w:uiPriority w:val="9"/>
    <w:qFormat/>
    <w:rsid w:val="001F113B"/>
    <w:pPr>
      <w:spacing w:before="100" w:beforeAutospacing="1" w:after="100" w:afterAutospacing="1" w:line="240" w:lineRule="auto"/>
      <w:jc w:val="left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1F113B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F113B"/>
    <w:pPr>
      <w:spacing w:before="100" w:beforeAutospacing="1" w:after="100" w:afterAutospacing="1" w:line="240" w:lineRule="auto"/>
      <w:jc w:val="left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1F113B"/>
    <w:rPr>
      <w:b/>
      <w:bCs/>
    </w:rPr>
  </w:style>
  <w:style w:type="paragraph" w:customStyle="1" w:styleId="page-detail">
    <w:name w:val="page-detail"/>
    <w:basedOn w:val="a"/>
    <w:rsid w:val="00877531"/>
    <w:pPr>
      <w:spacing w:before="100" w:beforeAutospacing="1" w:after="100" w:afterAutospacing="1" w:line="240" w:lineRule="auto"/>
      <w:jc w:val="left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</cp:revision>
  <dcterms:created xsi:type="dcterms:W3CDTF">2023-03-22T06:52:00Z</dcterms:created>
  <dcterms:modified xsi:type="dcterms:W3CDTF">2023-03-22T07:13:00Z</dcterms:modified>
</cp:coreProperties>
</file>